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Style w:val="4"/>
          <w:rFonts w:ascii="Microsoft YaHei" w:hAnsi="Microsoft YaHei" w:eastAsia="Microsoft YaHei"/>
          <w:color w:val="333333"/>
          <w:sz w:val="38"/>
          <w:szCs w:val="38"/>
        </w:rPr>
      </w:pPr>
      <w:r>
        <w:rPr>
          <w:rStyle w:val="4"/>
          <w:rFonts w:hint="default" w:ascii="Microsoft YaHei" w:hAnsi="Microsoft YaHei" w:eastAsia="Microsoft YaHei"/>
          <w:color w:val="333333"/>
          <w:sz w:val="38"/>
          <w:szCs w:val="38"/>
          <w:lang w:val="pt-BR"/>
        </w:rPr>
        <w:t>M</w:t>
      </w:r>
      <w:r>
        <w:rPr>
          <w:rStyle w:val="4"/>
          <w:rFonts w:ascii="Microsoft YaHei" w:hAnsi="Microsoft YaHei" w:eastAsia="Microsoft YaHei"/>
          <w:color w:val="333333"/>
          <w:sz w:val="38"/>
          <w:szCs w:val="38"/>
        </w:rPr>
        <w:t>odelo</w:t>
      </w:r>
      <w:r>
        <w:rPr>
          <w:rStyle w:val="4"/>
          <w:rFonts w:hint="default" w:ascii="Microsoft YaHei" w:hAnsi="Microsoft YaHei" w:eastAsia="Microsoft YaHei"/>
          <w:color w:val="333333"/>
          <w:sz w:val="38"/>
          <w:szCs w:val="38"/>
          <w:lang w:val="pt-BR"/>
        </w:rPr>
        <w:t xml:space="preserve"> de r</w:t>
      </w:r>
      <w:r>
        <w:rPr>
          <w:rStyle w:val="4"/>
          <w:rFonts w:hint="eastAsia" w:ascii="Microsoft YaHei" w:hAnsi="Microsoft YaHei" w:eastAsia="Microsoft YaHei"/>
          <w:color w:val="333333"/>
          <w:sz w:val="38"/>
          <w:szCs w:val="38"/>
        </w:rPr>
        <w:t>elatório de vulnerabilida</w:t>
      </w:r>
      <w:r>
        <w:rPr>
          <w:rStyle w:val="4"/>
          <w:rFonts w:hint="default" w:ascii="Microsoft YaHei" w:hAnsi="Microsoft YaHei" w:eastAsia="Microsoft YaHei"/>
          <w:color w:val="333333"/>
          <w:sz w:val="38"/>
          <w:szCs w:val="38"/>
          <w:lang w:val="pt-BR"/>
        </w:rPr>
        <w:t xml:space="preserve">de </w:t>
      </w:r>
    </w:p>
    <w:p>
      <w:pPr>
        <w:spacing w:before="240" w:after="64" w:line="312" w:lineRule="atLeast"/>
        <w:outlineLvl w:val="5"/>
        <w:rPr>
          <w:b/>
        </w:rPr>
      </w:pPr>
      <w:r>
        <w:rPr>
          <w:rFonts w:hint="eastAsia"/>
          <w:b/>
        </w:rPr>
        <w:t>Obrigado por nos relatar a suspeita de vulnerabilidade nos produtos FiberHome. Para facilitar a verificação e posterior processamento da vulnerabilidade, preencha as informações conforme modelo abaixo.</w:t>
      </w:r>
    </w:p>
    <w:tbl>
      <w:tblPr>
        <w:tblStyle w:val="3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50"/>
        <w:gridCol w:w="4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SimSun" w:hAnsi="SimSun"/>
                <w:b/>
              </w:rPr>
            </w:pPr>
            <w:r>
              <w:rPr>
                <w:rFonts w:hint="eastAsia"/>
                <w:b/>
              </w:rPr>
              <w:t>1. Informações do repórter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SimSun" w:hAnsi="SimSun"/>
              </w:rPr>
            </w:pPr>
            <w:r>
              <w:rPr>
                <w:rFonts w:hint="eastAsia" w:ascii="SimSun" w:hAnsi="SimSun"/>
                <w:b/>
              </w:rPr>
              <w:t>Nome (opcional</w:t>
            </w:r>
            <w:r>
              <w:rPr>
                <w:rFonts w:ascii="SimSun" w:hAnsi="SimSun"/>
                <w:b/>
              </w:rPr>
              <w:t>)</w:t>
            </w:r>
          </w:p>
        </w:tc>
        <w:tc>
          <w:tcPr>
            <w:tcW w:w="4745" w:type="dxa"/>
            <w:shd w:val="clear" w:color="auto" w:fill="FFFFFF" w:themeFill="background1"/>
          </w:tcPr>
          <w:p>
            <w:pPr>
              <w:jc w:val="center"/>
              <w:rPr>
                <w:rFonts w:ascii="SimSun" w:hAnsi="SimSun"/>
                <w:b/>
              </w:rPr>
            </w:pPr>
            <w:r>
              <w:rPr>
                <w:rFonts w:hint="eastAsia" w:ascii="SimSun" w:hAnsi="SimSun"/>
                <w:b/>
              </w:rPr>
              <w:t>Informações de contato (obrigatório)</w:t>
            </w:r>
            <w:r>
              <w:rPr>
                <w:rFonts w:ascii="SimSun" w:hAnsi="SimSun"/>
                <w:b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SimSun" w:hAnsi="SimSun"/>
                <w:color w:val="1F497D"/>
              </w:rPr>
            </w:pPr>
          </w:p>
        </w:tc>
        <w:tc>
          <w:tcPr>
            <w:tcW w:w="4745" w:type="dxa"/>
            <w:shd w:val="clear" w:color="auto" w:fill="FFFFFF" w:themeFill="background1"/>
          </w:tcPr>
          <w:p>
            <w:pP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7F7F7F" w:themeColor="background1" w:themeShade="80"/>
              </w:rPr>
              <w:t>Para facilitar a comunicação posterior com você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</w:rPr>
              <w:t>2. Informações sobre vulnerabilidade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</w:rPr>
              <w:t>Produtos afetados e suas versões</w:t>
            </w:r>
          </w:p>
          <w:p>
            <w:pP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7F7F7F" w:themeColor="background1" w:themeShade="80"/>
              </w:rPr>
              <w:t xml:space="preserve">Essas informações podem nos ajudar a localizar rapidamente os produtos afetados. </w:t>
            </w:r>
            <w:r>
              <w:rPr>
                <w:rFonts w:hint="default"/>
                <w:color w:val="7F7F7F" w:themeColor="background1" w:themeShade="80"/>
                <w:lang w:val="pt-BR"/>
              </w:rPr>
              <w:t>Por favor, f</w:t>
            </w:r>
            <w:r>
              <w:rPr>
                <w:rFonts w:hint="eastAsia"/>
                <w:color w:val="7F7F7F" w:themeColor="background1" w:themeShade="80"/>
              </w:rPr>
              <w:t>orneça o nome específico do produto FiberHome ou as informações específicas da versão do software.</w:t>
            </w:r>
            <w:r>
              <w:rPr>
                <w:rFonts w:ascii="SimSun" w:hAnsi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SimSun" w:hAnsi="SimSun"/>
                <w:color w:val="1F497D"/>
              </w:rPr>
            </w:pPr>
          </w:p>
          <w:p>
            <w:pPr>
              <w:rPr>
                <w:rFonts w:ascii="SimSun" w:hAnsi="SimSun"/>
                <w:color w:val="1F497D"/>
              </w:rPr>
            </w:pPr>
          </w:p>
          <w:p>
            <w:pPr>
              <w:rPr>
                <w:rFonts w:ascii="SimSun" w:hAnsi="SimSun"/>
                <w:color w:val="1F497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839"/>
              </w:tabs>
              <w:rPr>
                <w:b/>
              </w:rPr>
            </w:pPr>
            <w:r>
              <w:rPr>
                <w:rFonts w:hint="eastAsia"/>
                <w:b/>
              </w:rPr>
              <w:t>Tipo de vulnerabilidade</w:t>
            </w:r>
          </w:p>
          <w:p>
            <w:pPr>
              <w:tabs>
                <w:tab w:val="left" w:pos="839"/>
              </w:tabs>
              <w:rPr>
                <w:rFonts w:ascii="SimSun" w:hAnsi="SimSun"/>
                <w:color w:val="1F497D"/>
              </w:rPr>
            </w:pPr>
            <w:r>
              <w:rPr>
                <w:rFonts w:hint="eastAsia"/>
                <w:color w:val="7F7F7F" w:themeColor="background1" w:themeShade="80"/>
              </w:rPr>
              <w:t>Você pode optar por usar métodos de classificação como CWE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839"/>
              </w:tabs>
              <w:rPr>
                <w:color w:val="7F7F7F" w:themeColor="background1" w:themeShade="80"/>
              </w:rPr>
            </w:pPr>
          </w:p>
          <w:p>
            <w:pPr>
              <w:tabs>
                <w:tab w:val="left" w:pos="839"/>
              </w:tabs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839"/>
              </w:tabs>
              <w:rPr>
                <w:b/>
              </w:rPr>
            </w:pPr>
            <w:r>
              <w:rPr>
                <w:rFonts w:hint="eastAsia"/>
                <w:b/>
              </w:rPr>
              <w:t>Nível de vulnerabilidade e impacto</w:t>
            </w:r>
          </w:p>
          <w:p>
            <w:pPr>
              <w:numPr>
                <w:ilvl w:val="0"/>
                <w:numId w:val="1"/>
              </w:numPr>
              <w:tabs>
                <w:tab w:val="left" w:pos="839"/>
              </w:tabs>
              <w:rPr>
                <w:color w:val="7F7F7F" w:themeColor="background1" w:themeShade="80"/>
              </w:rPr>
            </w:pPr>
            <w:r>
              <w:rPr>
                <w:rFonts w:hint="default"/>
                <w:color w:val="7F7F7F" w:themeColor="background1" w:themeShade="80"/>
                <w:lang w:val="pt-BR"/>
              </w:rPr>
              <w:t>A</w:t>
            </w:r>
            <w:r>
              <w:rPr>
                <w:rFonts w:hint="eastAsia"/>
                <w:color w:val="7F7F7F" w:themeColor="background1" w:themeShade="80"/>
              </w:rPr>
              <w:t xml:space="preserve"> FiberHome usa Classificação de Gravidade de Segurança (SSR: Classificação de Gravidade de Segurança) como método de classificação. O SSR classifica as vulnerabilidades com base na pontuação abrangente da avaliação da gravidade da vulnerabilidade e divide as vulnerabilidades em Críticas, Altas, Médias e Baixas. Existem cinco níveis (Baixo) e Informativo (Informativo); 2. O possível impacto desta vulnerabilidade ser explorada com sucesso por um invasor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839"/>
              </w:tabs>
              <w:rPr>
                <w:color w:val="7F7F7F" w:themeColor="background1" w:themeShade="80"/>
              </w:rPr>
            </w:pPr>
          </w:p>
          <w:p>
            <w:pPr>
              <w:tabs>
                <w:tab w:val="left" w:pos="839"/>
              </w:tabs>
              <w:rPr>
                <w:color w:val="7F7F7F" w:themeColor="background1" w:themeShade="80"/>
              </w:rPr>
            </w:pPr>
          </w:p>
          <w:p>
            <w:pPr>
              <w:tabs>
                <w:tab w:val="left" w:pos="839"/>
              </w:tabs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Detalhes técnicos da vulnerabilidade</w:t>
            </w:r>
          </w:p>
          <w:p>
            <w:r>
              <w:rPr>
                <w:rFonts w:hint="default"/>
                <w:color w:val="7F7F7F" w:themeColor="background1" w:themeShade="80"/>
                <w:lang w:val="pt-BR"/>
              </w:rPr>
              <w:t>Por favor, f</w:t>
            </w:r>
            <w:r>
              <w:rPr>
                <w:rFonts w:hint="eastAsia"/>
                <w:color w:val="7F7F7F" w:themeColor="background1" w:themeShade="80"/>
              </w:rPr>
              <w:t>orneça os detalhes técnicos da vulnerabilidade, como segue: 1. Descrição detalhada dos detalhes técnicos da vulnerabilidade; 2. Etapas detalhadas para reproduzir a vulnerabilidade (este conteúdo pode nos ajudar a reproduzir a vulnerabilidade, forneça-o); 3. Se você puder fornecer um POC, envie-nos como anexos adicionais.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Recomendações de remediação e mitigação</w:t>
            </w:r>
          </w:p>
          <w:p>
            <w:r>
              <w:rPr>
                <w:rFonts w:hint="eastAsia"/>
                <w:color w:val="7F7F7F" w:themeColor="background1" w:themeShade="80"/>
              </w:rPr>
              <w:t>Este conteúdo pode nos fornecer métodos para reparar vulnerabilidades, incluindo métodos de reparo detalhados, soluções, práticas recomendadas do setor e medidas de mitigação temporárias.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</w:pPr>
            <w:r>
              <w:rPr>
                <w:rFonts w:hint="eastAsia"/>
                <w:b/>
              </w:rPr>
              <w:t>3. Divulgação de vulnerabilidade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Você tem planos de discutir isso publicamente assim que a vulnerabilidade for corrigida?</w:t>
            </w:r>
          </w:p>
          <w:p>
            <w:r>
              <w:rPr>
                <w:rFonts w:hint="default"/>
                <w:color w:val="7F7F7F" w:themeColor="background1" w:themeShade="80"/>
                <w:lang w:val="pt-BR"/>
              </w:rPr>
              <w:t>Por favor, s</w:t>
            </w:r>
            <w:r>
              <w:rPr>
                <w:rFonts w:hint="eastAsia"/>
                <w:color w:val="7F7F7F" w:themeColor="background1" w:themeShade="80"/>
              </w:rPr>
              <w:t xml:space="preserve">elecione a opção correspondente. Antes que a FiberHome divulgue as informações sobre vulnerabilidade, </w:t>
            </w:r>
            <w:r>
              <w:rPr>
                <w:rFonts w:hint="default"/>
                <w:color w:val="7F7F7F" w:themeColor="background1" w:themeShade="80"/>
                <w:lang w:val="pt-BR"/>
              </w:rPr>
              <w:t xml:space="preserve">por favor </w:t>
            </w:r>
            <w:r>
              <w:rPr>
                <w:rFonts w:hint="eastAsia"/>
                <w:color w:val="7F7F7F" w:themeColor="background1" w:themeShade="80"/>
              </w:rPr>
              <w:t>mantenha as informações sobre vulnerabilidade confidenciais e não as divulgue a terceiros que não sejam você.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sdt>
              <w:sdtPr>
                <w:rPr>
                  <w:rFonts w:hint="eastAsia"/>
                </w:rPr>
                <w:id w:val="105397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sim</w:t>
            </w:r>
          </w:p>
          <w:p>
            <w:sdt>
              <w:sdtPr>
                <w:rPr>
                  <w:rFonts w:hint="eastAsia"/>
                </w:rPr>
                <w:id w:val="119180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não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4.Outras informações</w:t>
            </w:r>
          </w:p>
          <w:p>
            <w:pPr>
              <w:rPr>
                <w:rFonts w:hint="default" w:ascii="MS Gothic" w:hAnsi="MS Gothic"/>
                <w:lang w:val="pt-BR"/>
              </w:rPr>
            </w:pPr>
            <w:r>
              <w:rPr>
                <w:rFonts w:hint="eastAsia" w:ascii="MS Gothic" w:hAnsi="MS Gothic"/>
              </w:rPr>
              <w:t>Qualquer informação que você considere necessária que não esteja coberta pelas informações acima</w:t>
            </w:r>
            <w:r>
              <w:rPr>
                <w:rFonts w:hint="default" w:ascii="MS Gothic" w:hAnsi="MS Gothic"/>
                <w:lang w:val="pt-BR"/>
              </w:rPr>
              <w:t>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MS Gothic" w:hAnsi="MS Gothic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188" w:afterAutospacing="0" w:line="360" w:lineRule="auto"/>
        <w:rPr>
          <w:rFonts w:ascii="Segoe UI" w:hAnsi="Segoe UI" w:cs="Segoe UI"/>
          <w:color w:val="000000"/>
        </w:rPr>
      </w:pPr>
    </w:p>
    <w:p>
      <w:pPr>
        <w:spacing w:before="240" w:after="64" w:line="312" w:lineRule="atLeast"/>
        <w:outlineLvl w:val="5"/>
        <w:rPr>
          <w:b/>
        </w:rPr>
      </w:pPr>
      <w:r>
        <w:rPr>
          <w:rFonts w:hint="eastAsia" w:ascii="MS Gothic" w:hAnsi="MS Gothic"/>
        </w:rPr>
        <w:t xml:space="preserve"> </w:t>
      </w:r>
    </w:p>
    <w:p>
      <w:pPr>
        <w:widowControl/>
        <w:spacing w:before="240" w:after="64" w:line="312" w:lineRule="atLeast"/>
        <w:outlineLvl w:val="5"/>
        <w:rPr>
          <w:rFonts w:ascii="SimSun" w:hAnsi="SimSun" w:eastAsia="SimSun" w:cs="Calibri"/>
          <w:color w:val="000000"/>
          <w:kern w:val="0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20AF5B"/>
    <w:multiLevelType w:val="singleLevel"/>
    <w:tmpl w:val="E720AF5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MTVkM2U0YzVjNmUzYjViY2YzMzI2NDg4NTFlMjIifQ=="/>
  </w:docVars>
  <w:rsids>
    <w:rsidRoot w:val="00ED71E0"/>
    <w:rsid w:val="00010A12"/>
    <w:rsid w:val="00013F35"/>
    <w:rsid w:val="000200B8"/>
    <w:rsid w:val="00046B88"/>
    <w:rsid w:val="000555A7"/>
    <w:rsid w:val="00060A2A"/>
    <w:rsid w:val="000664B5"/>
    <w:rsid w:val="00084CDD"/>
    <w:rsid w:val="00090EE6"/>
    <w:rsid w:val="0009649F"/>
    <w:rsid w:val="000B0B54"/>
    <w:rsid w:val="000B7821"/>
    <w:rsid w:val="000C1503"/>
    <w:rsid w:val="000C1B40"/>
    <w:rsid w:val="000C2E3E"/>
    <w:rsid w:val="000C572A"/>
    <w:rsid w:val="000C78C7"/>
    <w:rsid w:val="000D0229"/>
    <w:rsid w:val="000E0CFF"/>
    <w:rsid w:val="000E10CE"/>
    <w:rsid w:val="000F15A6"/>
    <w:rsid w:val="000F59FA"/>
    <w:rsid w:val="000F6725"/>
    <w:rsid w:val="001175F1"/>
    <w:rsid w:val="001205CD"/>
    <w:rsid w:val="001213D7"/>
    <w:rsid w:val="00126CF6"/>
    <w:rsid w:val="00166D96"/>
    <w:rsid w:val="0018205C"/>
    <w:rsid w:val="001852D1"/>
    <w:rsid w:val="001B04E6"/>
    <w:rsid w:val="001C676A"/>
    <w:rsid w:val="001E06A3"/>
    <w:rsid w:val="002068D3"/>
    <w:rsid w:val="002164B8"/>
    <w:rsid w:val="00225D29"/>
    <w:rsid w:val="00237088"/>
    <w:rsid w:val="002756EA"/>
    <w:rsid w:val="0028602F"/>
    <w:rsid w:val="00296247"/>
    <w:rsid w:val="002A2741"/>
    <w:rsid w:val="002A4531"/>
    <w:rsid w:val="002B513B"/>
    <w:rsid w:val="002B7253"/>
    <w:rsid w:val="002D267C"/>
    <w:rsid w:val="002D2707"/>
    <w:rsid w:val="002E6C23"/>
    <w:rsid w:val="00311878"/>
    <w:rsid w:val="0032432A"/>
    <w:rsid w:val="003348B5"/>
    <w:rsid w:val="00345698"/>
    <w:rsid w:val="00364DD9"/>
    <w:rsid w:val="00380531"/>
    <w:rsid w:val="0039268D"/>
    <w:rsid w:val="003970CB"/>
    <w:rsid w:val="003A3804"/>
    <w:rsid w:val="003A7CA7"/>
    <w:rsid w:val="00405FED"/>
    <w:rsid w:val="00420E60"/>
    <w:rsid w:val="004302C3"/>
    <w:rsid w:val="00436575"/>
    <w:rsid w:val="00437BB9"/>
    <w:rsid w:val="00450DD1"/>
    <w:rsid w:val="0045584D"/>
    <w:rsid w:val="00497A7B"/>
    <w:rsid w:val="004A243B"/>
    <w:rsid w:val="004B0F07"/>
    <w:rsid w:val="004C08FF"/>
    <w:rsid w:val="004D468B"/>
    <w:rsid w:val="004D79DE"/>
    <w:rsid w:val="00507671"/>
    <w:rsid w:val="0051173B"/>
    <w:rsid w:val="0051294C"/>
    <w:rsid w:val="005143C9"/>
    <w:rsid w:val="0051745F"/>
    <w:rsid w:val="005249FF"/>
    <w:rsid w:val="0053139B"/>
    <w:rsid w:val="00536BF7"/>
    <w:rsid w:val="00542080"/>
    <w:rsid w:val="00550DE4"/>
    <w:rsid w:val="00551013"/>
    <w:rsid w:val="00554373"/>
    <w:rsid w:val="0055654E"/>
    <w:rsid w:val="00591A83"/>
    <w:rsid w:val="005A5172"/>
    <w:rsid w:val="005B3CFF"/>
    <w:rsid w:val="005C3745"/>
    <w:rsid w:val="005D281E"/>
    <w:rsid w:val="005D77A3"/>
    <w:rsid w:val="005E5D78"/>
    <w:rsid w:val="005E75C8"/>
    <w:rsid w:val="006016E5"/>
    <w:rsid w:val="0060497F"/>
    <w:rsid w:val="006135F0"/>
    <w:rsid w:val="0062683E"/>
    <w:rsid w:val="00640C8A"/>
    <w:rsid w:val="00641E03"/>
    <w:rsid w:val="00662F97"/>
    <w:rsid w:val="006768AD"/>
    <w:rsid w:val="00697A91"/>
    <w:rsid w:val="006A2E48"/>
    <w:rsid w:val="006D4800"/>
    <w:rsid w:val="006D4F96"/>
    <w:rsid w:val="006F233F"/>
    <w:rsid w:val="0070623F"/>
    <w:rsid w:val="00717A1B"/>
    <w:rsid w:val="0072044E"/>
    <w:rsid w:val="00721B83"/>
    <w:rsid w:val="007300D2"/>
    <w:rsid w:val="00740E45"/>
    <w:rsid w:val="00746B6B"/>
    <w:rsid w:val="007534AD"/>
    <w:rsid w:val="007621C3"/>
    <w:rsid w:val="00767209"/>
    <w:rsid w:val="00771C63"/>
    <w:rsid w:val="0079532F"/>
    <w:rsid w:val="007A49BA"/>
    <w:rsid w:val="007B0717"/>
    <w:rsid w:val="007B1B20"/>
    <w:rsid w:val="007B7006"/>
    <w:rsid w:val="007D6637"/>
    <w:rsid w:val="0080180C"/>
    <w:rsid w:val="00807EC8"/>
    <w:rsid w:val="00830B0F"/>
    <w:rsid w:val="00832B16"/>
    <w:rsid w:val="0085454E"/>
    <w:rsid w:val="00865643"/>
    <w:rsid w:val="00867F0E"/>
    <w:rsid w:val="008757C8"/>
    <w:rsid w:val="00891E13"/>
    <w:rsid w:val="008942B9"/>
    <w:rsid w:val="008B6C4B"/>
    <w:rsid w:val="008E233E"/>
    <w:rsid w:val="008E4944"/>
    <w:rsid w:val="008E5C50"/>
    <w:rsid w:val="00910918"/>
    <w:rsid w:val="00924AAC"/>
    <w:rsid w:val="0092554A"/>
    <w:rsid w:val="0092718C"/>
    <w:rsid w:val="00940E7C"/>
    <w:rsid w:val="00941AB4"/>
    <w:rsid w:val="009441EB"/>
    <w:rsid w:val="009558EF"/>
    <w:rsid w:val="00956086"/>
    <w:rsid w:val="0095670D"/>
    <w:rsid w:val="0098507E"/>
    <w:rsid w:val="0099035C"/>
    <w:rsid w:val="00995487"/>
    <w:rsid w:val="009A4BFA"/>
    <w:rsid w:val="009B4016"/>
    <w:rsid w:val="009F0BAF"/>
    <w:rsid w:val="00A4664C"/>
    <w:rsid w:val="00A55D00"/>
    <w:rsid w:val="00A70924"/>
    <w:rsid w:val="00A75E4D"/>
    <w:rsid w:val="00A84D51"/>
    <w:rsid w:val="00AA6760"/>
    <w:rsid w:val="00AB2C77"/>
    <w:rsid w:val="00B01982"/>
    <w:rsid w:val="00B025A9"/>
    <w:rsid w:val="00B10105"/>
    <w:rsid w:val="00B27B0E"/>
    <w:rsid w:val="00B3332A"/>
    <w:rsid w:val="00B708B1"/>
    <w:rsid w:val="00B813E0"/>
    <w:rsid w:val="00BB03E0"/>
    <w:rsid w:val="00BB5604"/>
    <w:rsid w:val="00C07F36"/>
    <w:rsid w:val="00C31324"/>
    <w:rsid w:val="00C57B5D"/>
    <w:rsid w:val="00C964D5"/>
    <w:rsid w:val="00CB11DB"/>
    <w:rsid w:val="00CC5D22"/>
    <w:rsid w:val="00CE6237"/>
    <w:rsid w:val="00CE62A6"/>
    <w:rsid w:val="00CE6563"/>
    <w:rsid w:val="00D02776"/>
    <w:rsid w:val="00D037EB"/>
    <w:rsid w:val="00D15E42"/>
    <w:rsid w:val="00D46681"/>
    <w:rsid w:val="00D54BF5"/>
    <w:rsid w:val="00D559DB"/>
    <w:rsid w:val="00DA1798"/>
    <w:rsid w:val="00DA7012"/>
    <w:rsid w:val="00DD20A8"/>
    <w:rsid w:val="00DF3564"/>
    <w:rsid w:val="00DF4CB1"/>
    <w:rsid w:val="00DF6B31"/>
    <w:rsid w:val="00DF7713"/>
    <w:rsid w:val="00E25DAA"/>
    <w:rsid w:val="00E3341A"/>
    <w:rsid w:val="00E52BBB"/>
    <w:rsid w:val="00E7010E"/>
    <w:rsid w:val="00E8152A"/>
    <w:rsid w:val="00E8391A"/>
    <w:rsid w:val="00E840DB"/>
    <w:rsid w:val="00E90CC9"/>
    <w:rsid w:val="00E9739C"/>
    <w:rsid w:val="00EB57BD"/>
    <w:rsid w:val="00EB5C69"/>
    <w:rsid w:val="00EC7BCB"/>
    <w:rsid w:val="00ED2F0D"/>
    <w:rsid w:val="00ED71E0"/>
    <w:rsid w:val="00EF0EC4"/>
    <w:rsid w:val="00EF112A"/>
    <w:rsid w:val="00F124E7"/>
    <w:rsid w:val="00F2196E"/>
    <w:rsid w:val="00F3148C"/>
    <w:rsid w:val="00F41B8F"/>
    <w:rsid w:val="00F537CE"/>
    <w:rsid w:val="00F64C63"/>
    <w:rsid w:val="00F9042F"/>
    <w:rsid w:val="00FA63DA"/>
    <w:rsid w:val="00FB615C"/>
    <w:rsid w:val="00FC0CAF"/>
    <w:rsid w:val="00FC19CB"/>
    <w:rsid w:val="00FD1E76"/>
    <w:rsid w:val="00FD3FD6"/>
    <w:rsid w:val="00FE317B"/>
    <w:rsid w:val="00FF2EDD"/>
    <w:rsid w:val="0C70310C"/>
    <w:rsid w:val="0DB241E0"/>
    <w:rsid w:val="0DD07102"/>
    <w:rsid w:val="15DD52DA"/>
    <w:rsid w:val="17EB6C6C"/>
    <w:rsid w:val="1D085BCA"/>
    <w:rsid w:val="34A73EC4"/>
    <w:rsid w:val="3F2C4ABB"/>
    <w:rsid w:val="422B7DFC"/>
    <w:rsid w:val="57946E15"/>
    <w:rsid w:val="59DF7C09"/>
    <w:rsid w:val="5E652175"/>
    <w:rsid w:val="65613696"/>
    <w:rsid w:val="74AD2CCC"/>
    <w:rsid w:val="7CB32685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Hyperlink"/>
    <w:basedOn w:val="2"/>
    <w:unhideWhenUsed/>
    <w:qFormat/>
    <w:uiPriority w:val="99"/>
    <w:rPr>
      <w:color w:val="0563C1"/>
      <w:u w:val="single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76" w:lineRule="auto"/>
      <w:jc w:val="left"/>
    </w:pPr>
    <w:rPr>
      <w:rFonts w:ascii="SimSun" w:hAnsi="SimSun" w:eastAsia="SimSun" w:cs="SimSun"/>
      <w:kern w:val="0"/>
      <w:sz w:val="24"/>
      <w:szCs w:val="24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3"/>
    <w:qFormat/>
    <w:uiPriority w:val="39"/>
    <w:pPr>
      <w:spacing w:before="120"/>
    </w:pPr>
    <w:rPr>
      <w:sz w:val="24"/>
      <w:szCs w:val="24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2"/>
    <w:link w:val="7"/>
    <w:uiPriority w:val="99"/>
    <w:rPr>
      <w:sz w:val="18"/>
      <w:szCs w:val="18"/>
    </w:rPr>
  </w:style>
  <w:style w:type="character" w:customStyle="1" w:styleId="11">
    <w:name w:val="页脚 字符"/>
    <w:basedOn w:val="2"/>
    <w:link w:val="8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ind w:firstLine="420"/>
    </w:pPr>
    <w:rPr>
      <w:rFonts w:ascii="Calibri" w:hAnsi="Calibri" w:eastAsia="SimSun" w:cs="Calibri"/>
      <w:kern w:val="0"/>
      <w:szCs w:val="21"/>
    </w:rPr>
  </w:style>
  <w:style w:type="character" w:customStyle="1" w:styleId="13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DA41-2CD4-430A-B1B2-426A00011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2</Pages>
  <Words>331</Words>
  <Characters>1891</Characters>
  <Lines>15</Lines>
  <Paragraphs>4</Paragraphs>
  <TotalTime>19</TotalTime>
  <ScaleCrop>false</ScaleCrop>
  <LinksUpToDate>false</LinksUpToDate>
  <CharactersWithSpaces>2218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2021-09-23T11:16:00Z</dcterms:created>
  <dc:creator>liuningning</dc:creator>
  <cp:lastModifiedBy>Fiberhome</cp:lastModifiedBy>
  <dcterms:modified xsi:type="dcterms:W3CDTF">2023-12-20T12:00:14Z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(3)gdqb4Nm8Ld9S5qHF9Ip0M9BGPYnCgTMmeA90z9QhsFHqCW3/Q1WlxcajBcIutvpCoNPlIX2o
XPNlzaf3+oXACVjQXUWRuOdy0H7BhZMahE5DuZ+vtAT/9fuQO2ZZJ3mZoPobF6xwrbbxDEBV
ROpaEX/o7wz89OqEU3oR7UwEYlBu9HigRltZ+c1cvvDVvesu3khKxhZdxeJTJ3WiiaoN7+ub
FjdcDMYshpWdgUJ1On</vt:lpwstr>
  </property>
  <property fmtid="{D5CDD505-2E9C-101B-9397-08002B2CF9AE}" pid="3" name="_2015_ms_pID_7253431">
    <vt:lpwstr>fLGi/fUpGYgmgzpAV3mFTPfCcXKNsOsKPAUF5tQ0mOvwV1LaZYqgpz
c/yt6w4hxAxaeVcef3BorVzSWqWqk/DGIinivnDY7crGiOfKuvZcos0wIJ8zOAIS2+qY9raP
4gvHM3hntbEpUpgM1mlzIQLeXdqpd2ZXWyK3v+BeelzJrCvVMo4t5q/7dNCHR+H3eEQrxIO4
oLWElO1UbI9t3KDRGjXvuJx3/oNmXN7Wx/Be</vt:lpwstr>
  </property>
  <property fmtid="{D5CDD505-2E9C-101B-9397-08002B2CF9AE}" pid="4" name="_2015_ms_pID_7253432">
    <vt:lpwstr>u+F0T0cjb6K+9TaxlWlpoHQ=</vt:lpwstr>
  </property>
  <property fmtid="{D5CDD505-2E9C-101B-9397-08002B2CF9AE}" pid="5" name="KSOProductBuildVer">
    <vt:lpwstr>1046-12.2.0.13306</vt:lpwstr>
  </property>
  <property fmtid="{D5CDD505-2E9C-101B-9397-08002B2CF9AE}" pid="6" name="ICV">
    <vt:lpwstr>D7DFE11E04754B1EB0E61A2FFCB7478E_12</vt:lpwstr>
  </property>
</Properties>
</file>